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0" w:rsidRDefault="00706270" w:rsidP="006D26A0">
      <w:pPr>
        <w:jc w:val="both"/>
        <w:rPr>
          <w:b/>
        </w:rPr>
      </w:pPr>
      <w:r>
        <w:rPr>
          <w:rFonts w:ascii="Calibri" w:hAnsi="Calibri" w:cs="Calibri"/>
          <w:noProof/>
          <w:color w:val="1F497D"/>
          <w:lang w:val="en-IN" w:eastAsia="en-IN"/>
        </w:rPr>
        <w:drawing>
          <wp:inline distT="0" distB="0" distL="0" distR="0">
            <wp:extent cx="5943600" cy="885825"/>
            <wp:effectExtent l="0" t="0" r="0" b="9525"/>
            <wp:docPr id="1" name="Picture 1" descr="Aditya-Birla_Financing_Email-Signature_Housing-Finance-Ltd _650-X-9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tya-Birla_Financing_Email-Signature_Housing-Finance-Ltd _650-X-97-P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FE47B0" w:rsidRDefault="00706270" w:rsidP="003F2335">
      <w:pPr>
        <w:spacing w:after="0"/>
        <w:jc w:val="both"/>
        <w:rPr>
          <w:b/>
        </w:rPr>
      </w:pPr>
      <w:r>
        <w:rPr>
          <w:b/>
        </w:rPr>
        <w:t xml:space="preserve">Branch </w:t>
      </w:r>
      <w:r w:rsidR="0014417C">
        <w:rPr>
          <w:b/>
        </w:rPr>
        <w:t>Address:</w:t>
      </w:r>
      <w:r>
        <w:rPr>
          <w:b/>
        </w:rPr>
        <w:t xml:space="preserve"> </w:t>
      </w:r>
      <w:r w:rsidR="003F2335">
        <w:rPr>
          <w:b/>
        </w:rPr>
        <w:t>Srinivas Towers, No.5, 1</w:t>
      </w:r>
      <w:r w:rsidR="003F2335" w:rsidRPr="003F2335">
        <w:rPr>
          <w:b/>
          <w:vertAlign w:val="superscript"/>
        </w:rPr>
        <w:t>st</w:t>
      </w:r>
      <w:r w:rsidR="003F2335">
        <w:rPr>
          <w:b/>
        </w:rPr>
        <w:t xml:space="preserve"> Floor, </w:t>
      </w:r>
      <w:r>
        <w:rPr>
          <w:b/>
        </w:rPr>
        <w:t xml:space="preserve">Cenotaph Road, Teynampet, Chennai </w:t>
      </w:r>
      <w:r w:rsidR="003F2335">
        <w:rPr>
          <w:b/>
        </w:rPr>
        <w:t>–</w:t>
      </w:r>
      <w:r>
        <w:rPr>
          <w:b/>
        </w:rPr>
        <w:t xml:space="preserve"> 600018</w:t>
      </w:r>
    </w:p>
    <w:p w:rsidR="003F2335" w:rsidRDefault="003F2335" w:rsidP="003F2335">
      <w:pPr>
        <w:spacing w:after="0"/>
        <w:jc w:val="both"/>
        <w:rPr>
          <w:b/>
        </w:rPr>
      </w:pPr>
      <w:r>
        <w:rPr>
          <w:b/>
        </w:rPr>
        <w:t xml:space="preserve">Authorized Officer: Venkatasubramani VM </w:t>
      </w:r>
    </w:p>
    <w:p w:rsidR="003F2335" w:rsidRDefault="003F2335" w:rsidP="003F2335">
      <w:pPr>
        <w:spacing w:after="0"/>
        <w:jc w:val="both"/>
        <w:rPr>
          <w:b/>
        </w:rPr>
      </w:pPr>
      <w:r>
        <w:rPr>
          <w:b/>
        </w:rPr>
        <w:t>7448855599</w:t>
      </w:r>
    </w:p>
    <w:p w:rsidR="006F2B59" w:rsidRPr="00554B14" w:rsidRDefault="006F2B59" w:rsidP="006D26A0">
      <w:pPr>
        <w:spacing w:after="0" w:line="240" w:lineRule="auto"/>
        <w:jc w:val="both"/>
      </w:pPr>
    </w:p>
    <w:tbl>
      <w:tblPr>
        <w:tblStyle w:val="TableGrid"/>
        <w:tblW w:w="9356" w:type="dxa"/>
        <w:tblInd w:w="-147" w:type="dxa"/>
        <w:tblLayout w:type="fixed"/>
        <w:tblLook w:val="04A0" w:firstRow="1" w:lastRow="0" w:firstColumn="1" w:lastColumn="0" w:noHBand="0" w:noVBand="1"/>
      </w:tblPr>
      <w:tblGrid>
        <w:gridCol w:w="1560"/>
        <w:gridCol w:w="1134"/>
        <w:gridCol w:w="1701"/>
        <w:gridCol w:w="1701"/>
        <w:gridCol w:w="1843"/>
        <w:gridCol w:w="1417"/>
      </w:tblGrid>
      <w:tr w:rsidR="003618FB" w:rsidRPr="00554B14" w:rsidTr="0057275D">
        <w:trPr>
          <w:trHeight w:val="1170"/>
        </w:trPr>
        <w:tc>
          <w:tcPr>
            <w:tcW w:w="1560" w:type="dxa"/>
          </w:tcPr>
          <w:p w:rsidR="003618FB" w:rsidRPr="00554B14" w:rsidRDefault="003618FB" w:rsidP="001074FA">
            <w:r>
              <w:t>Name of the Branch &amp; Loan Account No</w:t>
            </w:r>
          </w:p>
        </w:tc>
        <w:tc>
          <w:tcPr>
            <w:tcW w:w="1134" w:type="dxa"/>
          </w:tcPr>
          <w:p w:rsidR="003618FB" w:rsidRPr="00554B14" w:rsidRDefault="003618FB" w:rsidP="001074FA">
            <w:r w:rsidRPr="00554B14">
              <w:t>Borrowers/ Guarantors Name</w:t>
            </w:r>
          </w:p>
        </w:tc>
        <w:tc>
          <w:tcPr>
            <w:tcW w:w="1701" w:type="dxa"/>
          </w:tcPr>
          <w:p w:rsidR="003618FB" w:rsidRPr="00554B14" w:rsidRDefault="003618FB" w:rsidP="001074FA">
            <w:r w:rsidRPr="00554B14">
              <w:t>Description of Property</w:t>
            </w:r>
          </w:p>
        </w:tc>
        <w:tc>
          <w:tcPr>
            <w:tcW w:w="1701" w:type="dxa"/>
          </w:tcPr>
          <w:p w:rsidR="003618FB" w:rsidRPr="00554B14" w:rsidRDefault="003618FB" w:rsidP="001074FA">
            <w:r w:rsidRPr="00554B14">
              <w:t xml:space="preserve">Reserve Price </w:t>
            </w:r>
            <w:r>
              <w:t>&amp; EMD 10%</w:t>
            </w:r>
          </w:p>
        </w:tc>
        <w:tc>
          <w:tcPr>
            <w:tcW w:w="1843" w:type="dxa"/>
          </w:tcPr>
          <w:p w:rsidR="003618FB" w:rsidRPr="00554B14" w:rsidRDefault="003618FB" w:rsidP="001074FA">
            <w:r w:rsidRPr="00554B14">
              <w:t>Outstanding/s dues , interest and charges thereon</w:t>
            </w:r>
          </w:p>
        </w:tc>
        <w:tc>
          <w:tcPr>
            <w:tcW w:w="1417" w:type="dxa"/>
          </w:tcPr>
          <w:p w:rsidR="003618FB" w:rsidRDefault="00B14F78" w:rsidP="001074FA">
            <w:r>
              <w:t>Date/</w:t>
            </w:r>
            <w:r w:rsidR="003618FB">
              <w:t>Time of e-Auction</w:t>
            </w:r>
          </w:p>
          <w:p w:rsidR="003618FB" w:rsidRDefault="003618FB" w:rsidP="001074FA"/>
          <w:p w:rsidR="003618FB" w:rsidRDefault="003618FB" w:rsidP="001074FA"/>
          <w:p w:rsidR="003618FB" w:rsidRPr="00554B14" w:rsidRDefault="003618FB" w:rsidP="001074FA"/>
        </w:tc>
      </w:tr>
      <w:tr w:rsidR="0057275D" w:rsidRPr="00554B14" w:rsidTr="0057275D">
        <w:trPr>
          <w:trHeight w:val="4200"/>
        </w:trPr>
        <w:tc>
          <w:tcPr>
            <w:tcW w:w="1560" w:type="dxa"/>
          </w:tcPr>
          <w:p w:rsidR="0057275D" w:rsidRDefault="0057275D" w:rsidP="0057275D"/>
          <w:p w:rsidR="0057275D" w:rsidRDefault="0057275D" w:rsidP="0057275D">
            <w:r>
              <w:t>Aditya Birla Housing Finance Ltd, 1st Floor, Srinivas Towers, #5,</w:t>
            </w:r>
          </w:p>
          <w:p w:rsidR="0057275D" w:rsidRPr="00554B14" w:rsidRDefault="0057275D" w:rsidP="0057275D">
            <w:r>
              <w:t>Loan A/c.No: LNCHNLAP-03160026591</w:t>
            </w:r>
          </w:p>
        </w:tc>
        <w:tc>
          <w:tcPr>
            <w:tcW w:w="1134" w:type="dxa"/>
          </w:tcPr>
          <w:p w:rsidR="0057275D" w:rsidRPr="00554B14" w:rsidRDefault="0057275D" w:rsidP="0057275D">
            <w:r>
              <w:t xml:space="preserve">Mr. P V KRISHNA PRASAD &amp; </w:t>
            </w:r>
            <w:r w:rsidRPr="0057275D">
              <w:t>Mrs. K SUMANA</w:t>
            </w:r>
          </w:p>
        </w:tc>
        <w:tc>
          <w:tcPr>
            <w:tcW w:w="1701" w:type="dxa"/>
          </w:tcPr>
          <w:p w:rsidR="0057275D" w:rsidRPr="007F0E3B" w:rsidRDefault="0057275D" w:rsidP="0057275D">
            <w:pPr>
              <w:rPr>
                <w:rFonts w:cs="Tahoma"/>
                <w:lang w:val="en-IN"/>
              </w:rPr>
            </w:pPr>
            <w:r w:rsidRPr="003421C0">
              <w:rPr>
                <w:rFonts w:cs="Tahoma"/>
                <w:lang w:val="en-IN"/>
              </w:rPr>
              <w:t>“Krishna Kudil” Flat No 3c, bearing old door no’s 19 &amp; 20, New No.7 &amp; 9, North Mada Street, Srinagar Colony, Saidapet, Chennai – 600 015</w:t>
            </w:r>
          </w:p>
        </w:tc>
        <w:tc>
          <w:tcPr>
            <w:tcW w:w="1701" w:type="dxa"/>
          </w:tcPr>
          <w:p w:rsidR="0057275D" w:rsidRDefault="00065E95" w:rsidP="0057275D">
            <w:pPr>
              <w:rPr>
                <w:rFonts w:cs="Times-Roman"/>
              </w:rPr>
            </w:pPr>
            <w:r>
              <w:rPr>
                <w:rFonts w:cs="Times-Roman"/>
              </w:rPr>
              <w:t>Rs.1,19</w:t>
            </w:r>
            <w:r w:rsidR="0057275D" w:rsidRPr="0057275D">
              <w:rPr>
                <w:rFonts w:cs="Times-Roman"/>
              </w:rPr>
              <w:t>,</w:t>
            </w:r>
            <w:r>
              <w:rPr>
                <w:rFonts w:cs="Times-Roman"/>
              </w:rPr>
              <w:t>36</w:t>
            </w:r>
            <w:r w:rsidR="0057275D" w:rsidRPr="0057275D">
              <w:rPr>
                <w:rFonts w:cs="Times-Roman"/>
              </w:rPr>
              <w:t>,</w:t>
            </w:r>
            <w:r>
              <w:rPr>
                <w:rFonts w:cs="Times-Roman"/>
              </w:rPr>
              <w:t>250</w:t>
            </w:r>
            <w:r w:rsidR="0057275D" w:rsidRPr="0057275D">
              <w:rPr>
                <w:rFonts w:cs="Times-Roman"/>
              </w:rPr>
              <w:t xml:space="preserve">/- </w:t>
            </w:r>
          </w:p>
          <w:p w:rsidR="0057275D" w:rsidRDefault="0057275D" w:rsidP="0057275D">
            <w:pPr>
              <w:rPr>
                <w:rFonts w:cs="Times-Roman"/>
              </w:rPr>
            </w:pPr>
            <w:r>
              <w:rPr>
                <w:rFonts w:cs="Times-Roman"/>
              </w:rPr>
              <w:t xml:space="preserve">&amp; EMD </w:t>
            </w:r>
          </w:p>
          <w:p w:rsidR="0057275D" w:rsidRPr="00554B14" w:rsidRDefault="00065E95" w:rsidP="0057275D">
            <w:pPr>
              <w:rPr>
                <w:rFonts w:cs="Times-Roman"/>
              </w:rPr>
            </w:pPr>
            <w:r>
              <w:rPr>
                <w:rFonts w:cs="Times-Roman"/>
              </w:rPr>
              <w:t>Rs.1193625</w:t>
            </w:r>
            <w:r w:rsidR="0057275D" w:rsidRPr="0057275D">
              <w:rPr>
                <w:rFonts w:cs="Times-Roman"/>
              </w:rPr>
              <w:t>/-</w:t>
            </w:r>
          </w:p>
        </w:tc>
        <w:tc>
          <w:tcPr>
            <w:tcW w:w="1843" w:type="dxa"/>
          </w:tcPr>
          <w:p w:rsidR="0057275D" w:rsidRPr="00554B14" w:rsidRDefault="0057275D" w:rsidP="0057275D">
            <w:pPr>
              <w:rPr>
                <w:rFonts w:cs="Times-Roman"/>
              </w:rPr>
            </w:pPr>
            <w:r w:rsidRPr="0057275D">
              <w:rPr>
                <w:rFonts w:cs="Times-Roman"/>
              </w:rPr>
              <w:t>Rs 84,85,734/-</w:t>
            </w:r>
          </w:p>
        </w:tc>
        <w:tc>
          <w:tcPr>
            <w:tcW w:w="1417" w:type="dxa"/>
          </w:tcPr>
          <w:p w:rsidR="0057275D" w:rsidRDefault="00065E95" w:rsidP="0057275D">
            <w:pPr>
              <w:rPr>
                <w:rFonts w:cs="Times-Roman"/>
              </w:rPr>
            </w:pPr>
            <w:r>
              <w:rPr>
                <w:rFonts w:cs="Times-Roman"/>
              </w:rPr>
              <w:t>02.12</w:t>
            </w:r>
            <w:r w:rsidR="0057275D" w:rsidRPr="00902726">
              <w:rPr>
                <w:rFonts w:cs="Times-Roman"/>
              </w:rPr>
              <w:t xml:space="preserve">.2019 </w:t>
            </w:r>
          </w:p>
          <w:p w:rsidR="0057275D" w:rsidRDefault="0057275D" w:rsidP="0057275D">
            <w:pPr>
              <w:rPr>
                <w:rFonts w:cs="Times-Roman"/>
              </w:rPr>
            </w:pPr>
          </w:p>
          <w:p w:rsidR="0057275D" w:rsidRDefault="0057275D" w:rsidP="0057275D">
            <w:pPr>
              <w:rPr>
                <w:rFonts w:cs="Times-Roman"/>
              </w:rPr>
            </w:pPr>
            <w:r w:rsidRPr="00902726">
              <w:rPr>
                <w:rFonts w:cs="Times-Roman"/>
              </w:rPr>
              <w:t>11.00 AM to 1.00 PM</w:t>
            </w:r>
          </w:p>
          <w:p w:rsidR="0057275D" w:rsidRDefault="0057275D" w:rsidP="0057275D">
            <w:pPr>
              <w:rPr>
                <w:rFonts w:cs="Times-Roman"/>
              </w:rPr>
            </w:pPr>
          </w:p>
          <w:p w:rsidR="0057275D" w:rsidRDefault="0057275D" w:rsidP="0057275D">
            <w:pPr>
              <w:rPr>
                <w:rFonts w:cs="Times-Roman"/>
              </w:rPr>
            </w:pPr>
          </w:p>
          <w:p w:rsidR="0057275D" w:rsidRPr="00554B14" w:rsidRDefault="0057275D" w:rsidP="0057275D">
            <w:pPr>
              <w:rPr>
                <w:rFonts w:cs="Times-Roman"/>
              </w:rPr>
            </w:pPr>
          </w:p>
        </w:tc>
      </w:tr>
    </w:tbl>
    <w:p w:rsidR="006F2B59" w:rsidRPr="00554B14" w:rsidRDefault="006F2B59" w:rsidP="006D26A0">
      <w:pPr>
        <w:spacing w:after="0" w:line="240" w:lineRule="auto"/>
        <w:jc w:val="both"/>
      </w:pPr>
    </w:p>
    <w:p w:rsidR="006F2B59" w:rsidRPr="00554B14" w:rsidRDefault="006F2B59" w:rsidP="006D26A0">
      <w:pPr>
        <w:spacing w:after="0" w:line="240" w:lineRule="auto"/>
        <w:jc w:val="both"/>
      </w:pPr>
    </w:p>
    <w:p w:rsidR="00FF0556" w:rsidRPr="00554B14" w:rsidRDefault="00FF0556" w:rsidP="00FF0556">
      <w:pPr>
        <w:spacing w:line="276" w:lineRule="auto"/>
        <w:jc w:val="both"/>
        <w:rPr>
          <w:rFonts w:cs="Tahoma"/>
          <w:b/>
        </w:rPr>
      </w:pPr>
      <w:r w:rsidRPr="00554B14">
        <w:rPr>
          <w:rFonts w:cs="Tahoma"/>
          <w:b/>
        </w:rPr>
        <w:t xml:space="preserve">The Terms and Conditions of the E-Auction are as under: </w:t>
      </w:r>
    </w:p>
    <w:p w:rsidR="00FF0556" w:rsidRPr="00554B14" w:rsidRDefault="00FF0556" w:rsidP="00FF0556">
      <w:pPr>
        <w:pStyle w:val="ListParagraph"/>
        <w:numPr>
          <w:ilvl w:val="0"/>
          <w:numId w:val="5"/>
        </w:numPr>
        <w:spacing w:before="120" w:after="120" w:line="276" w:lineRule="auto"/>
        <w:jc w:val="both"/>
        <w:rPr>
          <w:rFonts w:cs="Tahoma"/>
        </w:rPr>
      </w:pPr>
      <w:r w:rsidRPr="00554B14">
        <w:rPr>
          <w:rFonts w:cs="Tahoma"/>
        </w:rPr>
        <w:t xml:space="preserve">E-Auction is being held on “AS IS WHERE IS BASIS”, “AS IS WHAT IS BASIS”, and “WHATEVER IS THERE IS BASIS” and will be conducted ‘‘Online”. The Auction will be conducted through the ABHFL approved auction service provider </w:t>
      </w:r>
      <w:r w:rsidRPr="00554B14">
        <w:rPr>
          <w:rFonts w:cs="Tahoma"/>
          <w:b/>
        </w:rPr>
        <w:t>“</w:t>
      </w:r>
      <w:r w:rsidR="009A652D">
        <w:rPr>
          <w:b/>
          <w:bCs/>
          <w:sz w:val="24"/>
          <w:szCs w:val="24"/>
          <w:lang w:eastAsia="en-IN"/>
        </w:rPr>
        <w:t>e-Procurement Technologies Ltd</w:t>
      </w:r>
      <w:r w:rsidR="00495B91">
        <w:rPr>
          <w:sz w:val="24"/>
          <w:szCs w:val="24"/>
          <w:lang w:eastAsia="en-IN"/>
        </w:rPr>
        <w:t xml:space="preserve">| </w:t>
      </w:r>
      <w:r w:rsidR="009A652D">
        <w:rPr>
          <w:sz w:val="24"/>
          <w:szCs w:val="24"/>
          <w:lang w:eastAsia="en-IN"/>
        </w:rPr>
        <w:t>Auction Tiger</w:t>
      </w:r>
      <w:r w:rsidR="00495B91">
        <w:rPr>
          <w:color w:val="4472C4"/>
          <w:sz w:val="24"/>
          <w:szCs w:val="24"/>
          <w:lang w:eastAsia="en-IN"/>
        </w:rPr>
        <w:t xml:space="preserve"> </w:t>
      </w:r>
      <w:r w:rsidR="00234B34" w:rsidRPr="00554B14">
        <w:rPr>
          <w:rFonts w:cs="Tahoma"/>
          <w:b/>
          <w:color w:val="000000"/>
        </w:rPr>
        <w:t>“</w:t>
      </w:r>
      <w:r w:rsidRPr="00554B14">
        <w:rPr>
          <w:rFonts w:cs="Tahoma"/>
        </w:rPr>
        <w:t xml:space="preserve"> </w:t>
      </w:r>
    </w:p>
    <w:p w:rsidR="009202B2" w:rsidRDefault="00FF0556" w:rsidP="009202B2">
      <w:pPr>
        <w:numPr>
          <w:ilvl w:val="0"/>
          <w:numId w:val="5"/>
        </w:numPr>
        <w:spacing w:after="0" w:line="276" w:lineRule="auto"/>
        <w:jc w:val="both"/>
        <w:rPr>
          <w:rFonts w:cs="Tahoma"/>
        </w:rPr>
      </w:pPr>
      <w:r w:rsidRPr="00554B14">
        <w:rPr>
          <w:rFonts w:cs="Tahoma"/>
          <w:b/>
        </w:rPr>
        <w:t>Last Date of Submission of Tender/Sealed Bid/Offer</w:t>
      </w:r>
      <w:r w:rsidRPr="00554B14">
        <w:rPr>
          <w:rFonts w:cs="Tahoma"/>
        </w:rPr>
        <w:t xml:space="preserve"> in the prescribed tender forms along with EMD and KYC is </w:t>
      </w:r>
      <w:r w:rsidR="00065E95">
        <w:rPr>
          <w:rFonts w:cs="Tahoma"/>
          <w:b/>
        </w:rPr>
        <w:t>29/11</w:t>
      </w:r>
      <w:r w:rsidRPr="00554B14">
        <w:rPr>
          <w:rFonts w:cs="Tahoma"/>
          <w:b/>
        </w:rPr>
        <w:t xml:space="preserve">/2019 up to 5:00 PM </w:t>
      </w:r>
      <w:r w:rsidRPr="00554B14">
        <w:rPr>
          <w:rFonts w:cs="Tahoma"/>
        </w:rPr>
        <w:t>at the Branch Office address mentioned herein above. Tenders that are not filled up or tenders received beyond last date will be considered as invalid tender and shall accordingly be rejected. No interest shall be paid on the EMD.</w:t>
      </w:r>
    </w:p>
    <w:p w:rsidR="009202B2" w:rsidRDefault="009202B2" w:rsidP="009202B2">
      <w:pPr>
        <w:spacing w:after="0" w:line="276" w:lineRule="auto"/>
        <w:ind w:left="720"/>
        <w:jc w:val="both"/>
        <w:rPr>
          <w:rFonts w:cs="Tahoma"/>
        </w:rPr>
      </w:pPr>
    </w:p>
    <w:p w:rsidR="009202B2" w:rsidRPr="009202B2" w:rsidRDefault="00FF0556" w:rsidP="009202B2">
      <w:pPr>
        <w:numPr>
          <w:ilvl w:val="0"/>
          <w:numId w:val="5"/>
        </w:numPr>
        <w:spacing w:after="0" w:line="276" w:lineRule="auto"/>
        <w:jc w:val="both"/>
        <w:rPr>
          <w:rFonts w:cs="Tahoma"/>
        </w:rPr>
      </w:pPr>
      <w:r w:rsidRPr="009202B2">
        <w:rPr>
          <w:rFonts w:cs="Tahoma"/>
          <w:b/>
        </w:rPr>
        <w:t xml:space="preserve">Date of E-Auction </w:t>
      </w:r>
      <w:r w:rsidRPr="009202B2">
        <w:rPr>
          <w:rFonts w:cs="Tahoma"/>
        </w:rPr>
        <w:t xml:space="preserve">for Property is </w:t>
      </w:r>
      <w:r w:rsidR="00065E95">
        <w:rPr>
          <w:rFonts w:cs="Tahoma"/>
          <w:b/>
        </w:rPr>
        <w:t xml:space="preserve"> 02/12</w:t>
      </w:r>
      <w:r w:rsidRPr="009202B2">
        <w:rPr>
          <w:rFonts w:cs="Tahoma"/>
          <w:b/>
        </w:rPr>
        <w:t xml:space="preserve">/2019 </w:t>
      </w:r>
      <w:r w:rsidRPr="009202B2">
        <w:rPr>
          <w:rFonts w:cs="Tahoma"/>
        </w:rPr>
        <w:t xml:space="preserve">at the web portal </w:t>
      </w:r>
      <w:hyperlink r:id="rId7" w:history="1">
        <w:r w:rsidR="009202B2" w:rsidRPr="009202B2">
          <w:rPr>
            <w:rStyle w:val="Hyperlink"/>
            <w:rFonts w:eastAsia="Times New Roman"/>
            <w:lang w:eastAsia="en-IN"/>
          </w:rPr>
          <w:t>https://sarfaesi.auctiontiger.net</w:t>
        </w:r>
      </w:hyperlink>
    </w:p>
    <w:p w:rsidR="00FF0556" w:rsidRDefault="00FF0556" w:rsidP="009202B2">
      <w:pPr>
        <w:spacing w:after="0" w:line="276" w:lineRule="auto"/>
        <w:ind w:left="720"/>
        <w:jc w:val="both"/>
        <w:rPr>
          <w:rFonts w:cs="Tahoma"/>
        </w:rPr>
      </w:pPr>
      <w:r w:rsidRPr="00554B14">
        <w:rPr>
          <w:rFonts w:cs="Tahoma"/>
        </w:rPr>
        <w:t xml:space="preserve"> from </w:t>
      </w:r>
      <w:r w:rsidRPr="00554B14">
        <w:rPr>
          <w:rFonts w:cs="Tahoma"/>
          <w:b/>
        </w:rPr>
        <w:t>11:00 AM to</w:t>
      </w:r>
      <w:r w:rsidRPr="00554B14">
        <w:rPr>
          <w:rFonts w:cs="Tahoma"/>
        </w:rPr>
        <w:t xml:space="preserve"> </w:t>
      </w:r>
      <w:r w:rsidR="007C029F">
        <w:rPr>
          <w:rFonts w:cs="Tahoma"/>
          <w:b/>
        </w:rPr>
        <w:t>1</w:t>
      </w:r>
      <w:r w:rsidRPr="00554B14">
        <w:rPr>
          <w:rFonts w:cs="Tahoma"/>
          <w:b/>
        </w:rPr>
        <w:t>:00 PM with unlimited extensions of 5 Minutes each.</w:t>
      </w:r>
      <w:r w:rsidRPr="00554B14">
        <w:rPr>
          <w:rFonts w:cs="Tahoma"/>
        </w:rPr>
        <w:t xml:space="preserve"> </w:t>
      </w: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Pr="00554B14" w:rsidRDefault="006B3DAD" w:rsidP="006B3DAD">
      <w:pPr>
        <w:spacing w:after="0" w:line="276"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 xml:space="preserve">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15thday of sale or within such extended period as agreed upon in writing by and solely at the discretion of the Authorized Officer. In case of default in payment by the successful bidder, the amount already deposited by the offer shall be liable to be forfeited and property shall be put to re-auction and the defaulting borrower shall have no claim/ right in respect of property/ amount. </w:t>
      </w:r>
    </w:p>
    <w:p w:rsidR="006B3DAD" w:rsidRPr="006B3DAD" w:rsidRDefault="006B3DAD" w:rsidP="006B3DAD">
      <w:pPr>
        <w:spacing w:after="0" w:line="240"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purchaser shall bear the applicable stamp duties/ additional stamp duty/ transfer charges, fee etc. and also all the statutory/ non-statutory dues, taxes, rates, assessment charges, fees etc. owing to anybody.</w:t>
      </w:r>
    </w:p>
    <w:p w:rsidR="006B3DAD" w:rsidRPr="006B3DAD" w:rsidRDefault="006B3DAD" w:rsidP="006B3DAD">
      <w:pPr>
        <w:spacing w:after="0" w:line="240" w:lineRule="auto"/>
        <w:ind w:left="720"/>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Authorized Officer, who is not bound to accept the highest offer, has the absolute right to accept or reject any or all offer(s) or adjourn/ postpone/ cancel the e-Auction without assigning any reason thereof.</w:t>
      </w:r>
    </w:p>
    <w:p w:rsidR="006B3DAD" w:rsidRPr="006B3DAD" w:rsidRDefault="006B3DAD" w:rsidP="006B3DAD">
      <w:pPr>
        <w:spacing w:after="0" w:line="240" w:lineRule="auto"/>
        <w:ind w:left="360"/>
        <w:jc w:val="both"/>
        <w:rPr>
          <w:rFonts w:cs="Tahoma"/>
        </w:rPr>
      </w:pPr>
    </w:p>
    <w:p w:rsidR="006B3DAD" w:rsidRPr="007C44C3" w:rsidRDefault="006B3DAD" w:rsidP="00396FBE">
      <w:pPr>
        <w:numPr>
          <w:ilvl w:val="0"/>
          <w:numId w:val="6"/>
        </w:numPr>
        <w:spacing w:after="0" w:line="240" w:lineRule="auto"/>
        <w:jc w:val="both"/>
        <w:rPr>
          <w:rFonts w:eastAsia="Times New Roman"/>
          <w:lang w:eastAsia="en-IN"/>
        </w:rPr>
      </w:pPr>
      <w:r w:rsidRPr="006B3DAD">
        <w:rPr>
          <w:rFonts w:cs="Tahoma"/>
        </w:rPr>
        <w:t>The bidders are advised to go through the detailed Terms &amp; Conditions of e-Auction Process available on the Web Portal of</w:t>
      </w:r>
      <w:r w:rsidR="00036454">
        <w:rPr>
          <w:rFonts w:cs="Tahoma"/>
        </w:rPr>
        <w:t xml:space="preserve"> M/s.</w:t>
      </w:r>
      <w:r w:rsidR="00B77FD7" w:rsidRPr="00B77FD7">
        <w:rPr>
          <w:b/>
          <w:bCs/>
          <w:sz w:val="24"/>
          <w:szCs w:val="24"/>
          <w:lang w:eastAsia="en-IN"/>
        </w:rPr>
        <w:t xml:space="preserve"> </w:t>
      </w:r>
      <w:r w:rsidR="00B77FD7">
        <w:rPr>
          <w:b/>
          <w:bCs/>
          <w:sz w:val="24"/>
          <w:szCs w:val="24"/>
          <w:lang w:eastAsia="en-IN"/>
        </w:rPr>
        <w:t>e-Procurement Technologies Ltd.</w:t>
      </w:r>
      <w:r w:rsidR="00B77FD7">
        <w:rPr>
          <w:sz w:val="24"/>
          <w:szCs w:val="24"/>
          <w:lang w:eastAsia="en-IN"/>
        </w:rPr>
        <w:t xml:space="preserve"> | AuctionTiger</w:t>
      </w:r>
      <w:r w:rsidR="00B77FD7">
        <w:rPr>
          <w:color w:val="4472C4"/>
          <w:sz w:val="24"/>
          <w:szCs w:val="24"/>
          <w:lang w:eastAsia="en-IN"/>
        </w:rPr>
        <w:t xml:space="preserve">, </w:t>
      </w:r>
      <w:r w:rsidR="00B77FD7">
        <w:rPr>
          <w:sz w:val="24"/>
          <w:szCs w:val="24"/>
          <w:lang w:eastAsia="en-IN"/>
        </w:rPr>
        <w:t xml:space="preserve">A-801, Wall Street - II, Opp. Orient Club, Nr. Gujarat College, Ellisbridge, Ahmedabad – 380006 </w:t>
      </w:r>
      <w:hyperlink r:id="rId8" w:history="1">
        <w:r w:rsidR="007C44C3">
          <w:rPr>
            <w:rStyle w:val="Hyperlink"/>
            <w:rFonts w:eastAsia="Times New Roman"/>
            <w:lang w:eastAsia="en-IN"/>
          </w:rPr>
          <w:t>https://sarfaesi.auctiontiger.net</w:t>
        </w:r>
      </w:hyperlink>
      <w:r w:rsidR="007C44C3">
        <w:rPr>
          <w:rFonts w:eastAsia="Times New Roman"/>
          <w:lang w:eastAsia="en-IN"/>
        </w:rPr>
        <w:t xml:space="preserve"> </w:t>
      </w:r>
      <w:r w:rsidRPr="007C44C3">
        <w:rPr>
          <w:rFonts w:cs="Tahoma"/>
        </w:rPr>
        <w:t>before submitting their bids and taking part in the e-Auction.</w:t>
      </w:r>
    </w:p>
    <w:p w:rsidR="006B3DAD" w:rsidRDefault="006B3DAD" w:rsidP="00396FBE">
      <w:pPr>
        <w:spacing w:after="0" w:line="276" w:lineRule="auto"/>
        <w:ind w:left="720"/>
        <w:jc w:val="both"/>
        <w:rPr>
          <w:rFonts w:cs="Tahoma"/>
        </w:rPr>
      </w:pPr>
    </w:p>
    <w:p w:rsidR="00FF0556" w:rsidRPr="00554B14" w:rsidRDefault="00FF0556" w:rsidP="00FF0556">
      <w:pPr>
        <w:numPr>
          <w:ilvl w:val="0"/>
          <w:numId w:val="5"/>
        </w:numPr>
        <w:spacing w:after="0" w:line="276" w:lineRule="auto"/>
        <w:jc w:val="both"/>
        <w:rPr>
          <w:rFonts w:cs="Tahoma"/>
        </w:rPr>
      </w:pPr>
      <w:r w:rsidRPr="00554B14">
        <w:rPr>
          <w:rFonts w:cs="Tahoma"/>
        </w:rPr>
        <w:t xml:space="preserve">The tender/Sealed Bid/offer will be opened in the presence of the </w:t>
      </w:r>
      <w:r w:rsidR="00CC3085" w:rsidRPr="00554B14">
        <w:rPr>
          <w:rFonts w:cs="Tahoma"/>
        </w:rPr>
        <w:t>Authorized</w:t>
      </w:r>
      <w:r w:rsidRPr="00554B14">
        <w:rPr>
          <w:rFonts w:cs="Tahoma"/>
        </w:rPr>
        <w:t xml:space="preserve"> Officer.</w:t>
      </w:r>
    </w:p>
    <w:p w:rsidR="00FF0556" w:rsidRDefault="00FF0556" w:rsidP="00234B34">
      <w:pPr>
        <w:numPr>
          <w:ilvl w:val="0"/>
          <w:numId w:val="5"/>
        </w:numPr>
        <w:spacing w:after="0" w:line="276" w:lineRule="auto"/>
        <w:jc w:val="both"/>
        <w:rPr>
          <w:rFonts w:cs="Tahoma"/>
        </w:rPr>
      </w:pPr>
      <w:r w:rsidRPr="00554B14">
        <w:rPr>
          <w:rFonts w:cs="Tahoma"/>
          <w:b/>
        </w:rPr>
        <w:t>Date of Inspection of the Immovable Property</w:t>
      </w:r>
      <w:r w:rsidRPr="00554B14">
        <w:rPr>
          <w:rFonts w:cs="Tahoma"/>
        </w:rPr>
        <w:t xml:space="preserve"> </w:t>
      </w:r>
      <w:r w:rsidR="006329A5">
        <w:rPr>
          <w:rFonts w:cs="Tahoma"/>
        </w:rPr>
        <w:t xml:space="preserve">from </w:t>
      </w:r>
      <w:r w:rsidR="00065E95">
        <w:rPr>
          <w:rFonts w:cs="Tahoma"/>
        </w:rPr>
        <w:t>14/11/2019 to 30/11</w:t>
      </w:r>
      <w:r w:rsidR="00234B34" w:rsidRPr="00234B34">
        <w:rPr>
          <w:rFonts w:cs="Tahoma"/>
        </w:rPr>
        <w:t xml:space="preserve">/2019 </w:t>
      </w:r>
      <w:r w:rsidR="006329A5" w:rsidRPr="006329A5">
        <w:rPr>
          <w:rFonts w:cs="Tahoma"/>
        </w:rPr>
        <w:t>on all working days</w:t>
      </w:r>
      <w:r w:rsidR="006329A5">
        <w:rPr>
          <w:rFonts w:cs="Tahoma"/>
        </w:rPr>
        <w:t xml:space="preserve"> </w:t>
      </w:r>
      <w:r w:rsidR="006329A5" w:rsidRPr="006329A5">
        <w:rPr>
          <w:rFonts w:cs="Tahoma"/>
        </w:rPr>
        <w:t>11.00 Am to 5.00 Pm</w:t>
      </w:r>
    </w:p>
    <w:p w:rsidR="004C5B24" w:rsidRPr="006329A5" w:rsidRDefault="004C5B24" w:rsidP="004C5B24">
      <w:pPr>
        <w:spacing w:after="0" w:line="240" w:lineRule="auto"/>
        <w:ind w:left="720"/>
        <w:jc w:val="both"/>
        <w:rPr>
          <w:rFonts w:cs="Tahoma"/>
        </w:rPr>
      </w:pPr>
    </w:p>
    <w:p w:rsidR="00FF0556" w:rsidRPr="004C5B24" w:rsidRDefault="00FF0556" w:rsidP="00FF0556">
      <w:pPr>
        <w:numPr>
          <w:ilvl w:val="0"/>
          <w:numId w:val="5"/>
        </w:numPr>
        <w:spacing w:after="0" w:line="276" w:lineRule="auto"/>
        <w:jc w:val="both"/>
        <w:rPr>
          <w:rFonts w:cs="Tahoma"/>
        </w:rPr>
      </w:pPr>
      <w:r w:rsidRPr="00554B14">
        <w:rPr>
          <w:rFonts w:cs="Zurich BT"/>
        </w:rPr>
        <w:t xml:space="preserve">The tenderer/online bidder hereby agrees that once he/she has formally </w:t>
      </w:r>
      <w:r w:rsidRPr="00554B14">
        <w:rPr>
          <w:rFonts w:cs="Zurich BT"/>
          <w:spacing w:val="3"/>
        </w:rPr>
        <w:t xml:space="preserve">registered a qualified tender before authorized officer will have to express their interest to participate through the E-auction bidding platform, by submitting this </w:t>
      </w:r>
      <w:r w:rsidRPr="00554B14">
        <w:rPr>
          <w:rFonts w:cs="Zurich BT"/>
        </w:rPr>
        <w:t xml:space="preserve">document. It shall be the tenderer's/online bidder's sole responsibility to procure </w:t>
      </w:r>
      <w:r w:rsidRPr="00554B14">
        <w:rPr>
          <w:rFonts w:cs="Zurich BT"/>
          <w:spacing w:val="-2"/>
        </w:rPr>
        <w:t>his/her login id and password from auction service provider</w:t>
      </w:r>
      <w:r w:rsidR="004C5B24">
        <w:rPr>
          <w:rFonts w:cs="Zurich BT"/>
          <w:spacing w:val="-2"/>
        </w:rPr>
        <w:t>.</w:t>
      </w:r>
    </w:p>
    <w:p w:rsidR="004C5B24" w:rsidRPr="00554B14" w:rsidRDefault="004C5B24" w:rsidP="004C5B24">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Further interest will be charged as applicable, as per the Loan Agreement on the amount outstanding in the notice and incidental expenses, costs, etc., is due and payable till its realization.</w:t>
      </w:r>
    </w:p>
    <w:p w:rsidR="004C5B24" w:rsidRPr="00554B14" w:rsidRDefault="004C5B24" w:rsidP="004C5B24">
      <w:pPr>
        <w:spacing w:after="0" w:line="240" w:lineRule="auto"/>
        <w:jc w:val="both"/>
        <w:rPr>
          <w:rFonts w:cs="Tahoma"/>
        </w:rPr>
      </w:pPr>
    </w:p>
    <w:p w:rsidR="00092580" w:rsidRDefault="00FF0556" w:rsidP="00092580">
      <w:pPr>
        <w:numPr>
          <w:ilvl w:val="0"/>
          <w:numId w:val="5"/>
        </w:numPr>
        <w:spacing w:after="0" w:line="276" w:lineRule="auto"/>
        <w:jc w:val="both"/>
        <w:rPr>
          <w:rFonts w:cs="Tahoma"/>
        </w:rPr>
      </w:pPr>
      <w:r w:rsidRPr="00554B14">
        <w:rPr>
          <w:rFonts w:cs="Tahoma"/>
        </w:rPr>
        <w:t>The notice is hereby given to the Borrower/s and Guarantor/s they can bring the intending buyers/purchasers for purchasing the immovable property as described herein above, as per the particulars of terms and Conditions of Sale.</w:t>
      </w:r>
    </w:p>
    <w:p w:rsidR="00092580" w:rsidRDefault="00092580" w:rsidP="00092580">
      <w:pPr>
        <w:spacing w:after="0" w:line="240" w:lineRule="auto"/>
        <w:ind w:left="720"/>
        <w:jc w:val="both"/>
        <w:rPr>
          <w:rFonts w:cs="Tahoma"/>
        </w:rPr>
      </w:pPr>
    </w:p>
    <w:p w:rsidR="00FF0556" w:rsidRPr="00BE518C" w:rsidRDefault="00092580" w:rsidP="00092580">
      <w:pPr>
        <w:numPr>
          <w:ilvl w:val="0"/>
          <w:numId w:val="5"/>
        </w:numPr>
        <w:spacing w:after="0" w:line="276" w:lineRule="auto"/>
        <w:jc w:val="both"/>
        <w:rPr>
          <w:rFonts w:cs="Tahoma"/>
        </w:rPr>
      </w:pPr>
      <w:r w:rsidRPr="00C22EF6">
        <w:rPr>
          <w:rFonts w:cs="Tahoma"/>
          <w:color w:val="000000"/>
        </w:rPr>
        <w:lastRenderedPageBreak/>
        <w:t>T</w:t>
      </w:r>
      <w:r w:rsidR="00FF0556" w:rsidRPr="00C22EF6">
        <w:rPr>
          <w:rFonts w:cs="Tahoma"/>
          <w:color w:val="000000"/>
        </w:rPr>
        <w:t xml:space="preserve">he Borrower(s)/Co-Borrower(s)/Guarantor(s) are hereby given </w:t>
      </w:r>
      <w:r w:rsidR="00065E95">
        <w:rPr>
          <w:rFonts w:cs="Tahoma"/>
          <w:color w:val="000000"/>
        </w:rPr>
        <w:t>15</w:t>
      </w:r>
      <w:r w:rsidR="00FF0556" w:rsidRPr="00C22EF6">
        <w:rPr>
          <w:rFonts w:cs="Tahoma"/>
          <w:color w:val="000000"/>
        </w:rPr>
        <w:t xml:space="preserve"> DAYS SALE NOTICE UNDER THE SARFAESI ACT, 2002</w:t>
      </w:r>
      <w:r w:rsidR="00C22EF6" w:rsidRPr="00C22EF6">
        <w:rPr>
          <w:rFonts w:cs="Tahoma"/>
          <w:color w:val="000000"/>
        </w:rPr>
        <w:t xml:space="preserve"> </w:t>
      </w:r>
      <w:r w:rsidR="00FF0556" w:rsidRPr="00092580">
        <w:rPr>
          <w:rFonts w:cs="Tahoma"/>
          <w:color w:val="000000"/>
        </w:rPr>
        <w:t>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BE518C" w:rsidRPr="00092580"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detail terms and conditions of the auction sale are incorporated in the prescribed tender form. Tender forms are available at the above mentioned Zonal/Branch office.</w:t>
      </w:r>
    </w:p>
    <w:p w:rsidR="00BE518C" w:rsidRPr="00554B14"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013793" w:rsidRPr="00554B14" w:rsidRDefault="00013793" w:rsidP="00013793">
      <w:pPr>
        <w:spacing w:after="0" w:line="240" w:lineRule="auto"/>
        <w:ind w:left="720"/>
        <w:jc w:val="both"/>
        <w:rPr>
          <w:rFonts w:cs="Tahoma"/>
        </w:rPr>
      </w:pPr>
    </w:p>
    <w:p w:rsidR="00FF0556" w:rsidRPr="00013793" w:rsidRDefault="00FF0556" w:rsidP="00FF0556">
      <w:pPr>
        <w:numPr>
          <w:ilvl w:val="0"/>
          <w:numId w:val="5"/>
        </w:numPr>
        <w:spacing w:after="0" w:line="276" w:lineRule="auto"/>
        <w:jc w:val="both"/>
        <w:rPr>
          <w:rFonts w:cs="Tahoma"/>
        </w:rPr>
      </w:pPr>
      <w:r w:rsidRPr="00554B14">
        <w:rPr>
          <w:rFonts w:cs="Zurich BT"/>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013793" w:rsidRPr="00554B14" w:rsidRDefault="00013793" w:rsidP="00013793">
      <w:pPr>
        <w:spacing w:after="0" w:line="240" w:lineRule="auto"/>
        <w:jc w:val="both"/>
        <w:rPr>
          <w:rFonts w:cs="Tahoma"/>
        </w:rPr>
      </w:pPr>
    </w:p>
    <w:p w:rsidR="00FF0556" w:rsidRPr="0030225F" w:rsidRDefault="00FF0556" w:rsidP="00FF0556">
      <w:pPr>
        <w:numPr>
          <w:ilvl w:val="0"/>
          <w:numId w:val="5"/>
        </w:numPr>
        <w:spacing w:after="0" w:line="276" w:lineRule="auto"/>
        <w:jc w:val="both"/>
        <w:rPr>
          <w:rFonts w:cs="Tahoma"/>
        </w:rPr>
      </w:pPr>
      <w:r w:rsidRPr="00554B14">
        <w:rPr>
          <w:rFonts w:cs="Tahoma"/>
          <w:color w:val="000000"/>
        </w:rPr>
        <w:t xml:space="preserve">Aditya Birla Housing Finance Ltd </w:t>
      </w:r>
      <w:r w:rsidRPr="0030225F">
        <w:rPr>
          <w:rFonts w:cs="Tahoma"/>
        </w:rPr>
        <w:t>is not responsible for any liabilities whatsoever pending upon the property as mentioned above. The Property shall be auctioned on ‘As Is Where Is Basis’, ‘As Is What Is Basis’ and ‘Whatever Is There Is Basis’.</w:t>
      </w:r>
    </w:p>
    <w:p w:rsidR="001D1105" w:rsidRPr="00554B14" w:rsidRDefault="001D1105" w:rsidP="001D1105">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Total Loan Outstanding amount is not the loan foreclosure amount. All other charges (if any) shall be calculated at the time of closure of the loan.</w:t>
      </w:r>
    </w:p>
    <w:p w:rsidR="004469FC" w:rsidRPr="00554B14" w:rsidRDefault="004469FC" w:rsidP="004469FC">
      <w:pPr>
        <w:spacing w:after="0" w:line="240" w:lineRule="auto"/>
        <w:jc w:val="both"/>
        <w:rPr>
          <w:rFonts w:cs="Tahoma"/>
        </w:rPr>
      </w:pPr>
    </w:p>
    <w:p w:rsidR="00FF0556" w:rsidRPr="004469FC" w:rsidRDefault="00FF0556" w:rsidP="00FF0556">
      <w:pPr>
        <w:numPr>
          <w:ilvl w:val="0"/>
          <w:numId w:val="5"/>
        </w:numPr>
        <w:spacing w:after="0" w:line="276" w:lineRule="auto"/>
        <w:jc w:val="both"/>
        <w:rPr>
          <w:rFonts w:cs="Tahoma"/>
        </w:rPr>
      </w:pPr>
      <w:r w:rsidRPr="00554B14">
        <w:rPr>
          <w:rFonts w:cs="Tahoma"/>
        </w:rPr>
        <w:t xml:space="preserve">The Demand Draft Should be made in favor </w:t>
      </w:r>
      <w:r w:rsidRPr="00554B14">
        <w:rPr>
          <w:rFonts w:cs="Tahoma"/>
          <w:b/>
        </w:rPr>
        <w:t>of ‘</w:t>
      </w:r>
      <w:r w:rsidRPr="00554B14">
        <w:rPr>
          <w:rFonts w:cs="Tahoma"/>
          <w:color w:val="000000"/>
        </w:rPr>
        <w:t>Aditya Birla Housing Finance Limited</w:t>
      </w:r>
      <w:r w:rsidRPr="00554B14">
        <w:rPr>
          <w:rFonts w:cs="Tahoma"/>
          <w:b/>
        </w:rPr>
        <w:t>’.</w:t>
      </w:r>
    </w:p>
    <w:p w:rsidR="004469FC" w:rsidRPr="00554B14" w:rsidRDefault="004469FC" w:rsidP="004469F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013793" w:rsidRPr="00013793" w:rsidRDefault="00013793" w:rsidP="00013793">
      <w:pPr>
        <w:numPr>
          <w:ilvl w:val="0"/>
          <w:numId w:val="5"/>
        </w:numPr>
        <w:spacing w:after="0" w:line="276" w:lineRule="auto"/>
        <w:jc w:val="both"/>
        <w:rPr>
          <w:rFonts w:cs="Tahoma"/>
        </w:rPr>
      </w:pPr>
      <w:r w:rsidRPr="00013793">
        <w:rPr>
          <w:rFonts w:cs="Tahoma"/>
        </w:rPr>
        <w:t>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eAuction will be entertained.</w:t>
      </w:r>
    </w:p>
    <w:p w:rsidR="00013793" w:rsidRPr="00013793" w:rsidRDefault="00013793" w:rsidP="004469FC">
      <w:pPr>
        <w:spacing w:after="0" w:line="240" w:lineRule="auto"/>
        <w:ind w:left="360"/>
        <w:jc w:val="both"/>
        <w:rPr>
          <w:rFonts w:cs="Tahoma"/>
        </w:rPr>
      </w:pPr>
    </w:p>
    <w:p w:rsidR="00013793" w:rsidRPr="00013793" w:rsidRDefault="00013793" w:rsidP="00013793">
      <w:pPr>
        <w:numPr>
          <w:ilvl w:val="0"/>
          <w:numId w:val="5"/>
        </w:numPr>
        <w:spacing w:after="0" w:line="276" w:lineRule="auto"/>
        <w:jc w:val="both"/>
        <w:rPr>
          <w:rFonts w:cs="Tahoma"/>
        </w:rPr>
      </w:pPr>
      <w:r w:rsidRPr="00013793">
        <w:rPr>
          <w:rFonts w:cs="Tahoma"/>
        </w:rPr>
        <w:t>Special Instructions: Bidding in the last moment should be avoided. Neither the Company nor Service provider will be responsible for any technical lapse/ power or internet failure etc. in order 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rsidR="00013793" w:rsidRPr="00554B14" w:rsidRDefault="00013793" w:rsidP="00013793">
      <w:pPr>
        <w:spacing w:after="0" w:line="276" w:lineRule="auto"/>
        <w:ind w:left="720"/>
        <w:jc w:val="both"/>
        <w:rPr>
          <w:rFonts w:cs="Tahoma"/>
        </w:rPr>
      </w:pPr>
    </w:p>
    <w:p w:rsidR="00FF0556" w:rsidRPr="00554B14" w:rsidRDefault="00FF0556" w:rsidP="00FF0556">
      <w:pPr>
        <w:spacing w:line="276" w:lineRule="auto"/>
        <w:ind w:left="360"/>
        <w:jc w:val="both"/>
        <w:rPr>
          <w:rFonts w:cs="Tahoma"/>
          <w:b/>
        </w:rPr>
      </w:pPr>
    </w:p>
    <w:p w:rsidR="00FF0556" w:rsidRPr="00554B14" w:rsidRDefault="00FF0556" w:rsidP="00FF0556">
      <w:pPr>
        <w:pStyle w:val="ListParagraph"/>
        <w:tabs>
          <w:tab w:val="left" w:pos="3825"/>
        </w:tabs>
        <w:ind w:left="360"/>
        <w:jc w:val="both"/>
        <w:rPr>
          <w:b/>
        </w:rPr>
      </w:pPr>
    </w:p>
    <w:p w:rsidR="006F2B59" w:rsidRPr="00554B14" w:rsidRDefault="006F2B59" w:rsidP="006D26A0">
      <w:pPr>
        <w:pStyle w:val="ListParagraph"/>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ind w:left="90"/>
        <w:jc w:val="both"/>
      </w:pPr>
    </w:p>
    <w:p w:rsidR="00922149" w:rsidRPr="00554B14" w:rsidRDefault="00FE2437" w:rsidP="006D26A0">
      <w:pPr>
        <w:pStyle w:val="ListParagraph"/>
        <w:tabs>
          <w:tab w:val="left" w:pos="7515"/>
        </w:tabs>
        <w:ind w:left="90"/>
        <w:jc w:val="both"/>
      </w:pPr>
      <w:r w:rsidRPr="00554B14">
        <w:t>Date: -</w:t>
      </w:r>
      <w:r w:rsidR="00922149" w:rsidRPr="00554B14">
        <w:t xml:space="preserve"> </w:t>
      </w:r>
      <w:r w:rsidR="00065E95">
        <w:t>12/11</w:t>
      </w:r>
      <w:bookmarkStart w:id="0" w:name="_GoBack"/>
      <w:bookmarkEnd w:id="0"/>
      <w:r>
        <w:t xml:space="preserve">/ </w:t>
      </w:r>
      <w:r w:rsidR="004469FC">
        <w:t>2019</w:t>
      </w:r>
      <w:r w:rsidR="00070A2C" w:rsidRPr="00554B14">
        <w:tab/>
        <w:t>Sd/-</w:t>
      </w:r>
    </w:p>
    <w:p w:rsidR="006F2B59" w:rsidRPr="00554B14" w:rsidRDefault="006F2B59" w:rsidP="006D26A0">
      <w:pPr>
        <w:pStyle w:val="ListParagraph"/>
        <w:ind w:left="90"/>
        <w:jc w:val="both"/>
      </w:pPr>
      <w:r w:rsidRPr="00554B14">
        <w:t xml:space="preserve"> </w:t>
      </w:r>
      <w:r w:rsidRPr="00554B14">
        <w:tab/>
      </w:r>
      <w:r w:rsidRPr="00554B14">
        <w:tab/>
      </w:r>
      <w:r w:rsidRPr="00554B14">
        <w:tab/>
      </w:r>
      <w:r w:rsidRPr="00554B14">
        <w:tab/>
      </w:r>
      <w:r w:rsidRPr="00554B14">
        <w:tab/>
      </w:r>
      <w:r w:rsidRPr="00554B14">
        <w:tab/>
      </w:r>
      <w:r w:rsidRPr="00554B14">
        <w:tab/>
      </w:r>
      <w:r w:rsidRPr="00554B14">
        <w:tab/>
        <w:t xml:space="preserve">   </w:t>
      </w:r>
      <w:r w:rsidRPr="00554B14">
        <w:tab/>
        <w:t xml:space="preserve">     Authorised Officer </w:t>
      </w:r>
    </w:p>
    <w:p w:rsidR="006F2B59" w:rsidRPr="00554B14" w:rsidRDefault="00FE2437" w:rsidP="006D26A0">
      <w:pPr>
        <w:pStyle w:val="ListParagraph"/>
        <w:ind w:left="90"/>
        <w:jc w:val="both"/>
      </w:pPr>
      <w:r w:rsidRPr="00554B14">
        <w:t>Place: -</w:t>
      </w:r>
      <w:r w:rsidR="004469FC">
        <w:t xml:space="preserve"> Chennai                      </w:t>
      </w:r>
      <w:r w:rsidR="009926BE" w:rsidRPr="00554B14">
        <w:t xml:space="preserve">                                               </w:t>
      </w:r>
      <w:r w:rsidR="00387DDA" w:rsidRPr="00554B14">
        <w:t xml:space="preserve">             </w:t>
      </w:r>
      <w:r w:rsidR="009926BE" w:rsidRPr="00554B14">
        <w:t xml:space="preserve"> </w:t>
      </w:r>
      <w:r w:rsidR="006F2B59" w:rsidRPr="00554B14">
        <w:t xml:space="preserve">Aditya Birla </w:t>
      </w:r>
      <w:r w:rsidR="002A2DF5" w:rsidRPr="00554B14">
        <w:t xml:space="preserve">Housing </w:t>
      </w:r>
      <w:r w:rsidR="006F2B59" w:rsidRPr="00554B14">
        <w:t>Finance Limited</w:t>
      </w:r>
    </w:p>
    <w:p w:rsidR="006F2B59" w:rsidRPr="00554B14" w:rsidRDefault="006F2B59" w:rsidP="006D26A0">
      <w:pPr>
        <w:pStyle w:val="ListParagraph"/>
        <w:spacing w:after="0" w:line="240" w:lineRule="auto"/>
        <w:ind w:left="90"/>
        <w:jc w:val="both"/>
      </w:pPr>
    </w:p>
    <w:sectPr w:rsidR="006F2B59" w:rsidRPr="0055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Zurich BT">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862E7"/>
    <w:multiLevelType w:val="hybridMultilevel"/>
    <w:tmpl w:val="07F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3793"/>
    <w:rsid w:val="00036454"/>
    <w:rsid w:val="00047EEC"/>
    <w:rsid w:val="00065E95"/>
    <w:rsid w:val="00070A2C"/>
    <w:rsid w:val="00092580"/>
    <w:rsid w:val="001074FA"/>
    <w:rsid w:val="0014417C"/>
    <w:rsid w:val="00190EC9"/>
    <w:rsid w:val="001C5FCF"/>
    <w:rsid w:val="001D1105"/>
    <w:rsid w:val="00234B34"/>
    <w:rsid w:val="002A2DF5"/>
    <w:rsid w:val="002F0B90"/>
    <w:rsid w:val="002F0B98"/>
    <w:rsid w:val="0030225F"/>
    <w:rsid w:val="003038E5"/>
    <w:rsid w:val="00303B80"/>
    <w:rsid w:val="003618FB"/>
    <w:rsid w:val="00377AC7"/>
    <w:rsid w:val="00387DDA"/>
    <w:rsid w:val="00391A0B"/>
    <w:rsid w:val="00396FBE"/>
    <w:rsid w:val="003A13CF"/>
    <w:rsid w:val="003F2335"/>
    <w:rsid w:val="004246DD"/>
    <w:rsid w:val="004469FC"/>
    <w:rsid w:val="00495B91"/>
    <w:rsid w:val="00496BD8"/>
    <w:rsid w:val="004C5B24"/>
    <w:rsid w:val="005536DB"/>
    <w:rsid w:val="00554B14"/>
    <w:rsid w:val="0057275D"/>
    <w:rsid w:val="005F67CA"/>
    <w:rsid w:val="006329A5"/>
    <w:rsid w:val="0068346A"/>
    <w:rsid w:val="00695732"/>
    <w:rsid w:val="006B3DAD"/>
    <w:rsid w:val="006C12CB"/>
    <w:rsid w:val="006D26A0"/>
    <w:rsid w:val="006D3B7D"/>
    <w:rsid w:val="006F2B59"/>
    <w:rsid w:val="00706270"/>
    <w:rsid w:val="00755B16"/>
    <w:rsid w:val="007C029F"/>
    <w:rsid w:val="007C44C3"/>
    <w:rsid w:val="007C7793"/>
    <w:rsid w:val="007D33EB"/>
    <w:rsid w:val="00865D85"/>
    <w:rsid w:val="00871A0D"/>
    <w:rsid w:val="00892954"/>
    <w:rsid w:val="008933EE"/>
    <w:rsid w:val="008C670E"/>
    <w:rsid w:val="00902726"/>
    <w:rsid w:val="00915C2D"/>
    <w:rsid w:val="009202B2"/>
    <w:rsid w:val="00922149"/>
    <w:rsid w:val="0095121E"/>
    <w:rsid w:val="009616FA"/>
    <w:rsid w:val="009926BE"/>
    <w:rsid w:val="009A652D"/>
    <w:rsid w:val="009B2BC6"/>
    <w:rsid w:val="009E3665"/>
    <w:rsid w:val="00B14F78"/>
    <w:rsid w:val="00B77FD7"/>
    <w:rsid w:val="00BB18C6"/>
    <w:rsid w:val="00BE518C"/>
    <w:rsid w:val="00C22EF6"/>
    <w:rsid w:val="00C447BA"/>
    <w:rsid w:val="00C83BC0"/>
    <w:rsid w:val="00CB6352"/>
    <w:rsid w:val="00CC3085"/>
    <w:rsid w:val="00CD2CE4"/>
    <w:rsid w:val="00D14A00"/>
    <w:rsid w:val="00D4634A"/>
    <w:rsid w:val="00DC7107"/>
    <w:rsid w:val="00DF1E5D"/>
    <w:rsid w:val="00E00BA9"/>
    <w:rsid w:val="00E91302"/>
    <w:rsid w:val="00EF5EF2"/>
    <w:rsid w:val="00F649EF"/>
    <w:rsid w:val="00F759D3"/>
    <w:rsid w:val="00FD449D"/>
    <w:rsid w:val="00FE2437"/>
    <w:rsid w:val="00FE47B0"/>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437A"/>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6835">
      <w:bodyDiv w:val="1"/>
      <w:marLeft w:val="0"/>
      <w:marRight w:val="0"/>
      <w:marTop w:val="0"/>
      <w:marBottom w:val="0"/>
      <w:divBdr>
        <w:top w:val="none" w:sz="0" w:space="0" w:color="auto"/>
        <w:left w:val="none" w:sz="0" w:space="0" w:color="auto"/>
        <w:bottom w:val="none" w:sz="0" w:space="0" w:color="auto"/>
        <w:right w:val="none" w:sz="0" w:space="0" w:color="auto"/>
      </w:divBdr>
    </w:div>
    <w:div w:id="1651906227">
      <w:bodyDiv w:val="1"/>
      <w:marLeft w:val="0"/>
      <w:marRight w:val="0"/>
      <w:marTop w:val="0"/>
      <w:marBottom w:val="0"/>
      <w:divBdr>
        <w:top w:val="none" w:sz="0" w:space="0" w:color="auto"/>
        <w:left w:val="none" w:sz="0" w:space="0" w:color="auto"/>
        <w:bottom w:val="none" w:sz="0" w:space="0" w:color="auto"/>
        <w:right w:val="none" w:sz="0" w:space="0" w:color="auto"/>
      </w:divBdr>
    </w:div>
    <w:div w:id="1723291190">
      <w:bodyDiv w:val="1"/>
      <w:marLeft w:val="0"/>
      <w:marRight w:val="0"/>
      <w:marTop w:val="0"/>
      <w:marBottom w:val="0"/>
      <w:divBdr>
        <w:top w:val="none" w:sz="0" w:space="0" w:color="auto"/>
        <w:left w:val="none" w:sz="0" w:space="0" w:color="auto"/>
        <w:bottom w:val="none" w:sz="0" w:space="0" w:color="auto"/>
        <w:right w:val="none" w:sz="0" w:space="0" w:color="auto"/>
      </w:divBdr>
    </w:div>
    <w:div w:id="20541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BF84DC-8CD6-474D-BAD2-0C4858E26491}"/>
</file>

<file path=customXml/itemProps2.xml><?xml version="1.0" encoding="utf-8"?>
<ds:datastoreItem xmlns:ds="http://schemas.openxmlformats.org/officeDocument/2006/customXml" ds:itemID="{D9CD07C3-20C9-44A3-ACEF-93C10E09802A}"/>
</file>

<file path=customXml/itemProps3.xml><?xml version="1.0" encoding="utf-8"?>
<ds:datastoreItem xmlns:ds="http://schemas.openxmlformats.org/officeDocument/2006/customXml" ds:itemID="{D27EB86D-6F4E-4F19-9F3A-04E71888CA79}"/>
</file>

<file path=docProps/app.xml><?xml version="1.0" encoding="utf-8"?>
<Properties xmlns="http://schemas.openxmlformats.org/officeDocument/2006/extended-properties" xmlns:vt="http://schemas.openxmlformats.org/officeDocument/2006/docPropsVTypes">
  <Template>Normal</Template>
  <TotalTime>4</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Thiyagarajan V</cp:lastModifiedBy>
  <cp:revision>3</cp:revision>
  <dcterms:created xsi:type="dcterms:W3CDTF">2019-11-12T06:28:00Z</dcterms:created>
  <dcterms:modified xsi:type="dcterms:W3CDTF">2019-11-12T06:31:00Z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